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625" w:rsidRPr="00351625" w:rsidRDefault="00351625" w:rsidP="00351625">
      <w:pPr>
        <w:jc w:val="center"/>
        <w:rPr>
          <w:rFonts w:cs="B Nazanin"/>
          <w:b/>
          <w:bCs/>
          <w:sz w:val="28"/>
          <w:szCs w:val="28"/>
          <w:rtl/>
          <w:lang w:bidi="fa-IR"/>
        </w:rPr>
      </w:pPr>
      <w:r w:rsidRPr="00351625">
        <w:rPr>
          <w:rFonts w:cs="B Nazanin" w:hint="cs"/>
          <w:b/>
          <w:bCs/>
          <w:sz w:val="28"/>
          <w:szCs w:val="28"/>
          <w:rtl/>
          <w:lang w:bidi="fa-IR"/>
        </w:rPr>
        <w:t>دستورالعمل کار باجعبه مقاومت</w:t>
      </w:r>
      <w:bookmarkStart w:id="0" w:name="_GoBack"/>
      <w:bookmarkEnd w:id="0"/>
    </w:p>
    <w:p w:rsidR="00351625" w:rsidRPr="00351625" w:rsidRDefault="00351625" w:rsidP="00351625">
      <w:pPr>
        <w:jc w:val="center"/>
        <w:rPr>
          <w:rFonts w:cs="B Nazanin"/>
          <w:b/>
          <w:bCs/>
          <w:sz w:val="28"/>
          <w:szCs w:val="28"/>
          <w:rtl/>
          <w:lang w:bidi="fa-IR"/>
        </w:rPr>
      </w:pPr>
      <w:r w:rsidRPr="00351625">
        <w:rPr>
          <w:rFonts w:cs="B Nazanin" w:hint="cs"/>
          <w:b/>
          <w:bCs/>
          <w:sz w:val="28"/>
          <w:szCs w:val="28"/>
          <w:rtl/>
          <w:lang w:bidi="fa-IR"/>
        </w:rPr>
        <w:t>نام درس/دروس:</w:t>
      </w:r>
    </w:p>
    <w:p w:rsidR="00351625" w:rsidRPr="00351625" w:rsidRDefault="00351625" w:rsidP="00351625">
      <w:pPr>
        <w:jc w:val="center"/>
        <w:rPr>
          <w:rFonts w:cs="B Nazanin"/>
          <w:b/>
          <w:bCs/>
          <w:sz w:val="28"/>
          <w:szCs w:val="28"/>
          <w:rtl/>
          <w:lang w:bidi="fa-IR"/>
        </w:rPr>
      </w:pPr>
      <w:r w:rsidRPr="00351625">
        <w:rPr>
          <w:rFonts w:cs="B Nazanin" w:hint="cs"/>
          <w:b/>
          <w:bCs/>
          <w:sz w:val="28"/>
          <w:szCs w:val="28"/>
          <w:rtl/>
          <w:lang w:bidi="fa-IR"/>
        </w:rPr>
        <w:t>ایمنی برق وماشین آلات</w:t>
      </w:r>
    </w:p>
    <w:p w:rsidR="00351625" w:rsidRPr="00351625" w:rsidRDefault="00351625" w:rsidP="00351625">
      <w:pPr>
        <w:jc w:val="center"/>
        <w:rPr>
          <w:rFonts w:cs="B Nazanin"/>
          <w:b/>
          <w:bCs/>
          <w:sz w:val="28"/>
          <w:szCs w:val="28"/>
          <w:rtl/>
          <w:lang w:bidi="fa-IR"/>
        </w:rPr>
      </w:pPr>
      <w:r w:rsidRPr="00351625">
        <w:rPr>
          <w:rFonts w:cs="B Nazanin" w:hint="cs"/>
          <w:b/>
          <w:bCs/>
          <w:sz w:val="28"/>
          <w:szCs w:val="28"/>
          <w:rtl/>
          <w:lang w:bidi="fa-IR"/>
        </w:rPr>
        <w:t>کار آموزی 2</w:t>
      </w:r>
    </w:p>
    <w:p w:rsidR="00351625" w:rsidRPr="00351625" w:rsidRDefault="00351625" w:rsidP="00351625">
      <w:pPr>
        <w:jc w:val="center"/>
        <w:rPr>
          <w:rFonts w:cs="B Nazanin"/>
          <w:b/>
          <w:bCs/>
          <w:sz w:val="28"/>
          <w:szCs w:val="28"/>
          <w:rtl/>
          <w:lang w:bidi="fa-IR"/>
        </w:rPr>
      </w:pPr>
      <w:r w:rsidRPr="00351625">
        <w:rPr>
          <w:rFonts w:cs="B Nazanin" w:hint="cs"/>
          <w:b/>
          <w:bCs/>
          <w:sz w:val="28"/>
          <w:szCs w:val="28"/>
          <w:rtl/>
          <w:lang w:bidi="fa-IR"/>
        </w:rPr>
        <w:t>آزمایشگاه/کارگاه:</w:t>
      </w:r>
    </w:p>
    <w:p w:rsidR="00351625" w:rsidRPr="00351625" w:rsidRDefault="00351625" w:rsidP="00351625">
      <w:pPr>
        <w:jc w:val="center"/>
        <w:rPr>
          <w:b/>
          <w:bCs/>
          <w:rtl/>
          <w:lang w:bidi="fa-IR"/>
        </w:rPr>
      </w:pPr>
      <w:r w:rsidRPr="00351625">
        <w:rPr>
          <w:rFonts w:cs="B Nazanin" w:hint="cs"/>
          <w:b/>
          <w:bCs/>
          <w:sz w:val="28"/>
          <w:szCs w:val="28"/>
          <w:rtl/>
          <w:lang w:bidi="fa-IR"/>
        </w:rPr>
        <w:t>مرکز آموزش مهارت های فنی ومهندسی</w:t>
      </w:r>
    </w:p>
    <w:p w:rsidR="00351625" w:rsidRPr="00351625" w:rsidRDefault="00351625" w:rsidP="00351625">
      <w:pPr>
        <w:jc w:val="center"/>
        <w:rPr>
          <w:b/>
          <w:bCs/>
          <w:rtl/>
          <w:lang w:bidi="fa-IR"/>
        </w:rPr>
      </w:pPr>
    </w:p>
    <w:p w:rsidR="00351625" w:rsidRPr="00351625" w:rsidRDefault="00351625" w:rsidP="00351625">
      <w:pPr>
        <w:jc w:val="right"/>
        <w:rPr>
          <w:rFonts w:cs="B Nazanin"/>
          <w:b/>
          <w:bCs/>
          <w:color w:val="5B9BD5" w:themeColor="accent1"/>
          <w:sz w:val="28"/>
          <w:szCs w:val="28"/>
          <w:rtl/>
          <w:lang w:bidi="fa-IR"/>
        </w:rPr>
      </w:pPr>
      <w:r w:rsidRPr="00351625">
        <w:rPr>
          <w:rFonts w:cs="B Nazanin" w:hint="cs"/>
          <w:b/>
          <w:bCs/>
          <w:color w:val="5B9BD5" w:themeColor="accent1"/>
          <w:sz w:val="28"/>
          <w:szCs w:val="28"/>
          <w:rtl/>
          <w:lang w:bidi="fa-IR"/>
        </w:rPr>
        <w:t>1-هدف</w:t>
      </w:r>
    </w:p>
    <w:p w:rsidR="00351625" w:rsidRPr="00351625" w:rsidRDefault="00351625" w:rsidP="00351625">
      <w:pPr>
        <w:jc w:val="right"/>
        <w:rPr>
          <w:rFonts w:cs="B Nazanin"/>
          <w:b/>
          <w:bCs/>
          <w:sz w:val="28"/>
          <w:szCs w:val="28"/>
          <w:rtl/>
          <w:lang w:bidi="fa-IR"/>
        </w:rPr>
      </w:pPr>
      <w:r w:rsidRPr="00351625">
        <w:rPr>
          <w:rFonts w:cs="B Nazanin" w:hint="cs"/>
          <w:b/>
          <w:bCs/>
          <w:sz w:val="28"/>
          <w:szCs w:val="28"/>
          <w:rtl/>
          <w:lang w:bidi="fa-IR"/>
        </w:rPr>
        <w:t xml:space="preserve">تشریح  نحوه کاروآیین کارایمن با </w:t>
      </w:r>
      <w:r>
        <w:rPr>
          <w:rFonts w:cs="B Nazanin" w:hint="cs"/>
          <w:b/>
          <w:bCs/>
          <w:sz w:val="28"/>
          <w:szCs w:val="28"/>
          <w:rtl/>
          <w:lang w:bidi="fa-IR"/>
        </w:rPr>
        <w:t>جعبه مقاومت</w:t>
      </w:r>
    </w:p>
    <w:p w:rsidR="00351625" w:rsidRPr="00351625" w:rsidRDefault="00351625" w:rsidP="00351625">
      <w:pPr>
        <w:jc w:val="right"/>
        <w:rPr>
          <w:rFonts w:cs="B Nazanin"/>
          <w:b/>
          <w:bCs/>
          <w:color w:val="5B9BD5" w:themeColor="accent1"/>
          <w:sz w:val="28"/>
          <w:szCs w:val="28"/>
          <w:rtl/>
          <w:lang w:bidi="fa-IR"/>
        </w:rPr>
      </w:pPr>
      <w:r w:rsidRPr="00351625">
        <w:rPr>
          <w:rFonts w:cs="B Nazanin" w:hint="cs"/>
          <w:b/>
          <w:bCs/>
          <w:color w:val="5B9BD5" w:themeColor="accent1"/>
          <w:sz w:val="28"/>
          <w:szCs w:val="28"/>
          <w:rtl/>
          <w:lang w:bidi="fa-IR"/>
        </w:rPr>
        <w:t>2-دامنه کاربرد:</w:t>
      </w:r>
    </w:p>
    <w:p w:rsidR="00351625" w:rsidRPr="00351625" w:rsidRDefault="00351625" w:rsidP="00351625">
      <w:pPr>
        <w:jc w:val="right"/>
        <w:rPr>
          <w:rFonts w:cs="B Nazanin"/>
          <w:b/>
          <w:bCs/>
          <w:sz w:val="28"/>
          <w:szCs w:val="28"/>
          <w:rtl/>
          <w:lang w:bidi="fa-IR"/>
        </w:rPr>
      </w:pPr>
      <w:r w:rsidRPr="00351625">
        <w:rPr>
          <w:rFonts w:cs="B Nazanin" w:hint="cs"/>
          <w:b/>
          <w:bCs/>
          <w:sz w:val="28"/>
          <w:szCs w:val="28"/>
          <w:rtl/>
          <w:lang w:bidi="fa-IR"/>
        </w:rPr>
        <w:t>دانشجویان ترم  سوم وهشتم کارشناسی رشته مهندسی بهداشت حرفه ای وایمنی کار</w:t>
      </w:r>
    </w:p>
    <w:p w:rsidR="00351625" w:rsidRPr="00351625" w:rsidRDefault="00351625" w:rsidP="00351625">
      <w:pPr>
        <w:jc w:val="right"/>
        <w:rPr>
          <w:rFonts w:cs="B Nazanin"/>
          <w:b/>
          <w:bCs/>
          <w:color w:val="5B9BD5" w:themeColor="accent1"/>
          <w:sz w:val="28"/>
          <w:szCs w:val="28"/>
          <w:rtl/>
          <w:lang w:bidi="fa-IR"/>
        </w:rPr>
      </w:pPr>
      <w:r w:rsidRPr="00351625">
        <w:rPr>
          <w:rFonts w:cs="B Nazanin" w:hint="cs"/>
          <w:b/>
          <w:bCs/>
          <w:color w:val="5B9BD5" w:themeColor="accent1"/>
          <w:sz w:val="28"/>
          <w:szCs w:val="28"/>
          <w:rtl/>
          <w:lang w:bidi="fa-IR"/>
        </w:rPr>
        <w:t>3-مسئولیت:</w:t>
      </w:r>
    </w:p>
    <w:p w:rsidR="00351625" w:rsidRPr="00351625" w:rsidRDefault="00351625" w:rsidP="00351625">
      <w:pPr>
        <w:jc w:val="right"/>
        <w:rPr>
          <w:rFonts w:cs="B Nazanin"/>
          <w:b/>
          <w:bCs/>
          <w:sz w:val="28"/>
          <w:szCs w:val="28"/>
          <w:rtl/>
          <w:lang w:bidi="fa-IR"/>
        </w:rPr>
      </w:pPr>
      <w:r w:rsidRPr="00351625">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351625" w:rsidRPr="00351625" w:rsidRDefault="00351625" w:rsidP="00351625">
      <w:pPr>
        <w:jc w:val="right"/>
        <w:rPr>
          <w:rFonts w:cs="B Nazanin"/>
          <w:b/>
          <w:bCs/>
          <w:sz w:val="28"/>
          <w:szCs w:val="28"/>
          <w:rtl/>
          <w:lang w:bidi="fa-IR"/>
        </w:rPr>
      </w:pPr>
      <w:r w:rsidRPr="00351625">
        <w:rPr>
          <w:rFonts w:cs="B Nazanin" w:hint="cs"/>
          <w:b/>
          <w:bCs/>
          <w:sz w:val="28"/>
          <w:szCs w:val="28"/>
          <w:rtl/>
          <w:lang w:bidi="fa-IR"/>
        </w:rPr>
        <w:t>2-اساتید راهنما ومسئول درس مسئولیت نظارت برحسن اجرای مفاداین دستورالعمل رابه عهده دارند.</w:t>
      </w:r>
    </w:p>
    <w:p w:rsidR="00351625" w:rsidRPr="00351625" w:rsidRDefault="00351625" w:rsidP="00351625">
      <w:pPr>
        <w:jc w:val="right"/>
        <w:rPr>
          <w:rFonts w:cs="B Nazanin"/>
          <w:b/>
          <w:bCs/>
          <w:color w:val="5B9BD5" w:themeColor="accent1"/>
          <w:sz w:val="28"/>
          <w:szCs w:val="28"/>
          <w:rtl/>
          <w:lang w:bidi="fa-IR"/>
        </w:rPr>
      </w:pPr>
      <w:r w:rsidRPr="00351625">
        <w:rPr>
          <w:rFonts w:cs="B Nazanin" w:hint="cs"/>
          <w:b/>
          <w:bCs/>
          <w:color w:val="5B9BD5" w:themeColor="accent1"/>
          <w:sz w:val="28"/>
          <w:szCs w:val="28"/>
          <w:rtl/>
          <w:lang w:bidi="fa-IR"/>
        </w:rPr>
        <w:t>4-تعاریف:(درحال حاضرفاقد تعریف)</w:t>
      </w:r>
    </w:p>
    <w:p w:rsidR="00351625" w:rsidRDefault="00351625" w:rsidP="00351625">
      <w:pPr>
        <w:jc w:val="right"/>
        <w:rPr>
          <w:rFonts w:cs="B Nazanin"/>
          <w:b/>
          <w:bCs/>
          <w:color w:val="5B9BD5" w:themeColor="accent1"/>
          <w:sz w:val="28"/>
          <w:szCs w:val="28"/>
          <w:rtl/>
          <w:lang w:bidi="fa-IR"/>
        </w:rPr>
      </w:pPr>
      <w:r w:rsidRPr="00351625">
        <w:rPr>
          <w:rFonts w:cs="B Nazanin" w:hint="cs"/>
          <w:b/>
          <w:bCs/>
          <w:color w:val="5B9BD5" w:themeColor="accent1"/>
          <w:sz w:val="28"/>
          <w:szCs w:val="28"/>
          <w:rtl/>
          <w:lang w:bidi="fa-IR"/>
        </w:rPr>
        <w:t>5-شرح دستور العمل:</w:t>
      </w:r>
    </w:p>
    <w:p w:rsidR="00351625" w:rsidRDefault="00351625" w:rsidP="00351625">
      <w:pPr>
        <w:jc w:val="right"/>
        <w:rPr>
          <w:rFonts w:cs="B Nazanin"/>
          <w:b/>
          <w:bCs/>
          <w:color w:val="5B9BD5" w:themeColor="accent1"/>
          <w:sz w:val="28"/>
          <w:szCs w:val="28"/>
          <w:rtl/>
          <w:lang w:bidi="fa-IR"/>
        </w:rPr>
      </w:pPr>
      <w:r>
        <w:rPr>
          <w:rFonts w:cs="B Nazanin" w:hint="cs"/>
          <w:b/>
          <w:bCs/>
          <w:color w:val="5B9BD5" w:themeColor="accent1"/>
          <w:sz w:val="28"/>
          <w:szCs w:val="28"/>
          <w:rtl/>
          <w:lang w:bidi="fa-IR"/>
        </w:rPr>
        <w:lastRenderedPageBreak/>
        <w:t>دستورالعمل وآیین کار ایمن با جعبه مقاومت</w:t>
      </w:r>
    </w:p>
    <w:p w:rsidR="00351625" w:rsidRPr="00351625" w:rsidRDefault="0082628E" w:rsidP="0082628E">
      <w:pPr>
        <w:bidi/>
        <w:jc w:val="lowKashida"/>
        <w:rPr>
          <w:rFonts w:cs="B Nazanin"/>
          <w:color w:val="000000" w:themeColor="text1"/>
          <w:sz w:val="24"/>
          <w:szCs w:val="24"/>
          <w:lang w:bidi="fa-IR"/>
        </w:rPr>
      </w:pPr>
      <w:r w:rsidRPr="0082628E">
        <w:rPr>
          <w:rFonts w:cs="B Nazanin"/>
          <w:color w:val="000000" w:themeColor="text1"/>
          <w:sz w:val="24"/>
          <w:szCs w:val="24"/>
          <w:rtl/>
        </w:rPr>
        <w:t>جعبه مقاومت</w:t>
      </w:r>
      <w:r w:rsidRPr="0082628E">
        <w:rPr>
          <w:rFonts w:cs="B Nazanin"/>
          <w:color w:val="000000" w:themeColor="text1"/>
          <w:sz w:val="24"/>
          <w:szCs w:val="24"/>
          <w:lang w:bidi="fa-IR"/>
        </w:rPr>
        <w:t xml:space="preserve"> (Resistance Box) </w:t>
      </w:r>
      <w:r w:rsidRPr="0082628E">
        <w:rPr>
          <w:rFonts w:cs="B Nazanin"/>
          <w:color w:val="000000" w:themeColor="text1"/>
          <w:sz w:val="24"/>
          <w:szCs w:val="24"/>
          <w:rtl/>
        </w:rPr>
        <w:t>یک ابزار الکترونیکی است که برای مقاومت‌های معین و قابل تنظیم در مدارهای الکتریکی و الکترونیکی استفاده می‌شود. این جعبه شامل تعدادی مقاومت با ارزش‌های مختلف است که به صورت سری یا موازی به هم متصل می‌شوند. با استفاده از این جعبه، می‌توان مقاومت مدار را به طور دقیق و آسان تنظیم کرد</w:t>
      </w:r>
      <w:r w:rsidRPr="0082628E">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rtl/>
        </w:rPr>
        <w:t>جعبه مقاومت معمولاً دارای یک یا چند کلید دیال‌هستند که با چرخاندن آن‌ها می‌توان مقاومت خروجی را افزایش یا کاهش داد. این ابزار برای تنظیم مقاومت در مطالعات علمی، صنعتی و آزمایشگاهی به کار می‌رود</w:t>
      </w:r>
      <w:r w:rsidRPr="00351625">
        <w:rPr>
          <w:rFonts w:cs="B Nazanin"/>
          <w:color w:val="000000" w:themeColor="text1"/>
          <w:sz w:val="24"/>
          <w:szCs w:val="24"/>
          <w:lang w:bidi="fa-IR"/>
        </w:rPr>
        <w:t>.</w:t>
      </w:r>
    </w:p>
    <w:p w:rsidR="00351625" w:rsidRPr="0082628E" w:rsidRDefault="00351625" w:rsidP="00351625">
      <w:pPr>
        <w:bidi/>
        <w:rPr>
          <w:rFonts w:cs="B Nazanin"/>
          <w:b/>
          <w:bCs/>
          <w:color w:val="5B9BD5" w:themeColor="accent1"/>
          <w:sz w:val="24"/>
          <w:szCs w:val="24"/>
          <w:lang w:bidi="fa-IR"/>
        </w:rPr>
      </w:pPr>
      <w:r w:rsidRPr="0082628E">
        <w:rPr>
          <w:rFonts w:cs="B Nazanin"/>
          <w:b/>
          <w:bCs/>
          <w:color w:val="5B9BD5" w:themeColor="accent1"/>
          <w:sz w:val="24"/>
          <w:szCs w:val="24"/>
          <w:rtl/>
        </w:rPr>
        <w:t>برخی از کاربردهای جعبه مقاومت عبارت‌اند از</w:t>
      </w:r>
      <w:r w:rsidRPr="0082628E">
        <w:rPr>
          <w:rFonts w:cs="B Nazanin"/>
          <w:b/>
          <w:bCs/>
          <w:color w:val="5B9BD5" w:themeColor="accen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lang w:bidi="fa-IR"/>
        </w:rPr>
        <w:t xml:space="preserve">1. </w:t>
      </w:r>
      <w:r w:rsidRPr="00351625">
        <w:rPr>
          <w:rFonts w:cs="B Nazanin"/>
          <w:color w:val="000000" w:themeColor="text1"/>
          <w:sz w:val="24"/>
          <w:szCs w:val="24"/>
          <w:rtl/>
        </w:rPr>
        <w:t>کالیبراسیون و تنظیم ابزارهای اندازه‌گیری و کنترل، مانند ولتمترها و آمپرمترها</w:t>
      </w:r>
      <w:r w:rsidRPr="00351625">
        <w:rPr>
          <w:rFonts w:cs="B Nazanin"/>
          <w:color w:val="000000" w:themeColor="text1"/>
          <w:sz w:val="24"/>
          <w:szCs w:val="24"/>
          <w:lang w:bidi="fa-IR"/>
        </w:rPr>
        <w:t>.</w:t>
      </w:r>
      <w:r w:rsidRPr="00351625">
        <w:rPr>
          <w:rFonts w:cs="B Nazanin"/>
          <w:color w:val="000000" w:themeColor="text1"/>
          <w:sz w:val="24"/>
          <w:szCs w:val="24"/>
          <w:lang w:bidi="fa-IR"/>
        </w:rPr>
        <w:br/>
        <w:t xml:space="preserve">2. </w:t>
      </w:r>
      <w:r w:rsidRPr="00351625">
        <w:rPr>
          <w:rFonts w:cs="B Nazanin"/>
          <w:color w:val="000000" w:themeColor="text1"/>
          <w:sz w:val="24"/>
          <w:szCs w:val="24"/>
          <w:rtl/>
        </w:rPr>
        <w:t>ساخت مدارهای مرجع برای آزمایش‌های الکتریکی و الکترونیکی</w:t>
      </w:r>
      <w:r w:rsidRPr="00351625">
        <w:rPr>
          <w:rFonts w:cs="B Nazanin"/>
          <w:color w:val="000000" w:themeColor="text1"/>
          <w:sz w:val="24"/>
          <w:szCs w:val="24"/>
          <w:lang w:bidi="fa-IR"/>
        </w:rPr>
        <w:t>.</w:t>
      </w:r>
      <w:r w:rsidRPr="00351625">
        <w:rPr>
          <w:rFonts w:cs="B Nazanin"/>
          <w:color w:val="000000" w:themeColor="text1"/>
          <w:sz w:val="24"/>
          <w:szCs w:val="24"/>
          <w:lang w:bidi="fa-IR"/>
        </w:rPr>
        <w:br/>
        <w:t xml:space="preserve">3. </w:t>
      </w:r>
      <w:r w:rsidRPr="00351625">
        <w:rPr>
          <w:rFonts w:cs="B Nazanin"/>
          <w:color w:val="000000" w:themeColor="text1"/>
          <w:sz w:val="24"/>
          <w:szCs w:val="24"/>
          <w:rtl/>
        </w:rPr>
        <w:t>تنظیم مقاومت در مدارهای اندازه‌گیری و کنترل</w:t>
      </w:r>
      <w:r w:rsidRPr="00351625">
        <w:rPr>
          <w:rFonts w:cs="B Nazanin"/>
          <w:color w:val="000000" w:themeColor="text1"/>
          <w:sz w:val="24"/>
          <w:szCs w:val="24"/>
          <w:lang w:bidi="fa-IR"/>
        </w:rPr>
        <w:t>.</w:t>
      </w:r>
      <w:r w:rsidRPr="00351625">
        <w:rPr>
          <w:rFonts w:cs="B Nazanin"/>
          <w:color w:val="000000" w:themeColor="text1"/>
          <w:sz w:val="24"/>
          <w:szCs w:val="24"/>
          <w:lang w:bidi="fa-IR"/>
        </w:rPr>
        <w:br/>
        <w:t xml:space="preserve">4. </w:t>
      </w:r>
      <w:r w:rsidRPr="00351625">
        <w:rPr>
          <w:rFonts w:cs="B Nazanin"/>
          <w:color w:val="000000" w:themeColor="text1"/>
          <w:sz w:val="24"/>
          <w:szCs w:val="24"/>
          <w:rtl/>
        </w:rPr>
        <w:t>آموزش و آزمایش‌های آموزشی در موسسات آموزشی</w:t>
      </w:r>
      <w:r w:rsidRPr="00351625">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rtl/>
        </w:rPr>
        <w:t>نکته مهمی که باید در نظر گرفته شود این است که جعبه مقاومت فقط برای مدارهای با ولتاژ و جریان کم مناسب است. برای کاربردهایی که نیاز به مقاومت‌های بالا یا جریان‌های زیاد دارند، باید از مقاومت‌های مناسب و قدرتمندتر استفاده کرد</w:t>
      </w:r>
      <w:r w:rsidRPr="00351625">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rtl/>
        </w:rPr>
        <w:t>برای استفاده از جعبه مقاومت برای تنظیم مقدار مقاومت در مدارهای الکتریکی، می‌توانید به روش زیر عمل کنید</w:t>
      </w:r>
      <w:r w:rsidRPr="00351625">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lang w:bidi="fa-IR"/>
        </w:rPr>
        <w:t xml:space="preserve">1. </w:t>
      </w:r>
      <w:r w:rsidRPr="00351625">
        <w:rPr>
          <w:rFonts w:cs="B Nazanin"/>
          <w:color w:val="000000" w:themeColor="text1"/>
          <w:sz w:val="24"/>
          <w:szCs w:val="24"/>
          <w:rtl/>
        </w:rPr>
        <w:t>قبل از هر کاری، اطمینان حاصل کنید که مدار خاموش است و هیچ منبع تغذیه‌ای به آن وصل نشده است</w:t>
      </w:r>
      <w:r w:rsidRPr="00351625">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lang w:bidi="fa-IR"/>
        </w:rPr>
        <w:t xml:space="preserve">2. </w:t>
      </w:r>
      <w:r w:rsidRPr="00351625">
        <w:rPr>
          <w:rFonts w:cs="B Nazanin"/>
          <w:color w:val="000000" w:themeColor="text1"/>
          <w:sz w:val="24"/>
          <w:szCs w:val="24"/>
          <w:rtl/>
        </w:rPr>
        <w:t>جعبه مقاومت را به مدار خود وصل کنید. برای اتصال جعبه مقاومت به مدار، می‌توانید از سیم‌های اتصالات جعبه استفاده کنید</w:t>
      </w:r>
      <w:r w:rsidRPr="00351625">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lang w:bidi="fa-IR"/>
        </w:rPr>
        <w:t xml:space="preserve">3. </w:t>
      </w:r>
      <w:r w:rsidRPr="00351625">
        <w:rPr>
          <w:rFonts w:cs="B Nazanin"/>
          <w:color w:val="000000" w:themeColor="text1"/>
          <w:sz w:val="24"/>
          <w:szCs w:val="24"/>
          <w:rtl/>
        </w:rPr>
        <w:t>مقدار مقاومت مورد نظر را با چرخاندن دسته‌های مخصوصی که روی جعبه قرار دارند تنظیم کنید. هنگامی که مقدار مورد نظر را تنظیم کردید، دسته‌های جعبه را بلایند کنید تا تغییر داده شده توسط افراد دیگری انجام نشود</w:t>
      </w:r>
      <w:r w:rsidRPr="00351625">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lang w:bidi="fa-IR"/>
        </w:rPr>
        <w:t xml:space="preserve">4. </w:t>
      </w:r>
      <w:r w:rsidRPr="00351625">
        <w:rPr>
          <w:rFonts w:cs="B Nazanin"/>
          <w:color w:val="000000" w:themeColor="text1"/>
          <w:sz w:val="24"/>
          <w:szCs w:val="24"/>
          <w:rtl/>
        </w:rPr>
        <w:t>در صورت نیاز، مقدار مقاومت را با استفاده از یک مولتی‌متر اندازه‌گیری کنید تا مطمئن شوید که مقدار مورد نظر را تنظیم کرده‌اید</w:t>
      </w:r>
      <w:r w:rsidRPr="00351625">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lang w:bidi="fa-IR"/>
        </w:rPr>
        <w:t xml:space="preserve">5. </w:t>
      </w:r>
      <w:r w:rsidRPr="00351625">
        <w:rPr>
          <w:rFonts w:cs="B Nazanin"/>
          <w:color w:val="000000" w:themeColor="text1"/>
          <w:sz w:val="24"/>
          <w:szCs w:val="24"/>
          <w:rtl/>
        </w:rPr>
        <w:t>مدار را روشن کنید و بررسی کنید که آیا مقدار مقاومت تغییر کرده است یا خیر. در صورتی که مقدار مورد نظر را تنظیم کرده‌اید و مدار به درستی کار می‌کند، جعبه مقاومت را از مدار جدا کنید و اتصالات را جدا کنید</w:t>
      </w:r>
      <w:r w:rsidRPr="00351625">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lang w:bidi="fa-IR"/>
        </w:rPr>
        <w:lastRenderedPageBreak/>
        <w:t xml:space="preserve">6. </w:t>
      </w:r>
      <w:r w:rsidRPr="00351625">
        <w:rPr>
          <w:rFonts w:cs="B Nazanin"/>
          <w:color w:val="000000" w:themeColor="text1"/>
          <w:sz w:val="24"/>
          <w:szCs w:val="24"/>
          <w:rtl/>
        </w:rPr>
        <w:t>در انتها، بسته به نوع مدار و کاربرد آن، ممکن است نیاز باشد تا مقدار مقاومت را تنظیم کنید و مراحل فوق را تکرار کنید تا به مقدار مورد نظر برسید</w:t>
      </w:r>
      <w:r w:rsidRPr="00351625">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rtl/>
        </w:rPr>
        <w:t>لازم به ذکر است که بهتر است همیشه قبل از تغییر مقدار مقاومت در مدار، مقدار و نوع مقاومت مورد استفاده در مدار را بررسی کنید و از مقدار مجاز برای آن مدار پیروی کنید</w:t>
      </w:r>
      <w:r w:rsidRPr="00351625">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rtl/>
        </w:rPr>
        <w:t>جعبه مقاومت به طور مستقیم برای تنظیم فرکانس الکتریکی استفاده نمی‌شود، زیرا مقاومت تنها در مدارهای</w:t>
      </w:r>
      <w:r w:rsidRPr="00351625">
        <w:rPr>
          <w:rFonts w:cs="B Nazanin"/>
          <w:color w:val="000000" w:themeColor="text1"/>
          <w:sz w:val="24"/>
          <w:szCs w:val="24"/>
          <w:lang w:bidi="fa-IR"/>
        </w:rPr>
        <w:t xml:space="preserve"> DC (</w:t>
      </w:r>
      <w:r w:rsidRPr="00351625">
        <w:rPr>
          <w:rFonts w:cs="B Nazanin"/>
          <w:color w:val="000000" w:themeColor="text1"/>
          <w:sz w:val="24"/>
          <w:szCs w:val="24"/>
          <w:rtl/>
        </w:rPr>
        <w:t>جریان مستقیم) تاثیر دارد و در مدارهای</w:t>
      </w:r>
      <w:r w:rsidRPr="00351625">
        <w:rPr>
          <w:rFonts w:cs="B Nazanin"/>
          <w:color w:val="000000" w:themeColor="text1"/>
          <w:sz w:val="24"/>
          <w:szCs w:val="24"/>
          <w:lang w:bidi="fa-IR"/>
        </w:rPr>
        <w:t xml:space="preserve"> AC (</w:t>
      </w:r>
      <w:r w:rsidRPr="00351625">
        <w:rPr>
          <w:rFonts w:cs="B Nazanin"/>
          <w:color w:val="000000" w:themeColor="text1"/>
          <w:sz w:val="24"/>
          <w:szCs w:val="24"/>
          <w:rtl/>
        </w:rPr>
        <w:t>جریان متناوب) می‌تواند تنها به عنوان یک بخشی از مدار استفاده شود. برای تنظیم فرکانس الکتریکی معمولا از سایر اجزای مدار استفاده می‌شود، از جمله کپاسیتورها و ترانزیستورها</w:t>
      </w:r>
      <w:r w:rsidRPr="00351625">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rtl/>
        </w:rPr>
        <w:t>در مدارهای</w:t>
      </w:r>
      <w:r w:rsidRPr="00351625">
        <w:rPr>
          <w:rFonts w:cs="B Nazanin"/>
          <w:color w:val="000000" w:themeColor="text1"/>
          <w:sz w:val="24"/>
          <w:szCs w:val="24"/>
          <w:lang w:bidi="fa-IR"/>
        </w:rPr>
        <w:t xml:space="preserve"> LC (</w:t>
      </w:r>
      <w:r w:rsidRPr="00351625">
        <w:rPr>
          <w:rFonts w:cs="B Nazanin"/>
          <w:color w:val="000000" w:themeColor="text1"/>
          <w:sz w:val="24"/>
          <w:szCs w:val="24"/>
          <w:rtl/>
        </w:rPr>
        <w:t>اندازه‌گیری فرکانس)، کپاسیتور و مقاومت به صورت سری در مدار قرار می‌گیرند و فرکانس مدار توسط مقدار این اجزا تعیین می‌شود. با تغییر مقدار کپاسیتور یا مقاومت در مدار</w:t>
      </w:r>
      <w:r w:rsidRPr="00351625">
        <w:rPr>
          <w:rFonts w:cs="B Nazanin"/>
          <w:color w:val="000000" w:themeColor="text1"/>
          <w:sz w:val="24"/>
          <w:szCs w:val="24"/>
          <w:lang w:bidi="fa-IR"/>
        </w:rPr>
        <w:t xml:space="preserve"> LC</w:t>
      </w:r>
      <w:r w:rsidRPr="00351625">
        <w:rPr>
          <w:rFonts w:cs="B Nazanin"/>
          <w:color w:val="000000" w:themeColor="text1"/>
          <w:sz w:val="24"/>
          <w:szCs w:val="24"/>
          <w:rtl/>
        </w:rPr>
        <w:t>، فرکانس مدار تغییر خواهد کرد</w:t>
      </w:r>
      <w:r w:rsidRPr="00351625">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rtl/>
        </w:rPr>
        <w:t>از طرفی، در مدارهای مربوط به تولید موج‌های الکتریکی، مثل مدارهای سینوسی و مربعی، ترانزیستورها به عنوان اجزای کنترل کننده فرکانس استفاده می‌شوند. با تغییر مقادیر و ویژگی‌های ترانزیستورها، فرکانس موج تولید شده توسط مدار نیز تغییر خواهد کرد</w:t>
      </w:r>
      <w:r w:rsidRPr="00351625">
        <w:rPr>
          <w:rFonts w:cs="B Nazanin"/>
          <w:color w:val="000000" w:themeColor="text1"/>
          <w:sz w:val="24"/>
          <w:szCs w:val="24"/>
          <w:lang w:bidi="fa-IR"/>
        </w:rPr>
        <w:t>.</w:t>
      </w:r>
    </w:p>
    <w:p w:rsidR="00351625" w:rsidRPr="00351625" w:rsidRDefault="00351625" w:rsidP="00351625">
      <w:pPr>
        <w:bidi/>
        <w:rPr>
          <w:rFonts w:cs="B Nazanin"/>
          <w:color w:val="000000" w:themeColor="text1"/>
          <w:sz w:val="24"/>
          <w:szCs w:val="24"/>
          <w:lang w:bidi="fa-IR"/>
        </w:rPr>
      </w:pPr>
      <w:r w:rsidRPr="00351625">
        <w:rPr>
          <w:rFonts w:cs="B Nazanin"/>
          <w:color w:val="000000" w:themeColor="text1"/>
          <w:sz w:val="24"/>
          <w:szCs w:val="24"/>
          <w:rtl/>
        </w:rPr>
        <w:t>بنابراین، در کلیه موارد، برای تنظیم فرکانس الکتریکی، از سایر اجزای مدار استفاده می‌شود و جعبه مقاومت تنها به عنوان یکی از اجزای مدار می‌تواند در تنظیم فرکانس مدار کمک کند</w:t>
      </w:r>
      <w:r w:rsidRPr="00351625">
        <w:rPr>
          <w:rFonts w:cs="B Nazanin"/>
          <w:color w:val="000000" w:themeColor="text1"/>
          <w:sz w:val="24"/>
          <w:szCs w:val="24"/>
          <w:lang w:bidi="fa-IR"/>
        </w:rPr>
        <w:t>.</w:t>
      </w:r>
    </w:p>
    <w:p w:rsidR="00351625" w:rsidRPr="00351625" w:rsidRDefault="00351625" w:rsidP="00351625">
      <w:pPr>
        <w:jc w:val="right"/>
        <w:rPr>
          <w:b/>
          <w:bCs/>
          <w:color w:val="5B9BD5" w:themeColor="accent1"/>
          <w:lang w:bidi="fa-IR"/>
        </w:rPr>
      </w:pPr>
      <w:r w:rsidRPr="00351625">
        <w:rPr>
          <w:b/>
          <w:bCs/>
          <w:color w:val="5B9BD5" w:themeColor="accent1"/>
          <w:lang w:bidi="fa-IR"/>
        </w:rPr>
        <w:t> </w:t>
      </w:r>
    </w:p>
    <w:p w:rsidR="00351625" w:rsidRPr="00351625" w:rsidRDefault="00351625" w:rsidP="00351625">
      <w:pPr>
        <w:jc w:val="right"/>
        <w:rPr>
          <w:b/>
          <w:bCs/>
          <w:color w:val="5B9BD5" w:themeColor="accent1"/>
          <w:rtl/>
          <w:lang w:bidi="fa-IR"/>
        </w:rPr>
      </w:pPr>
    </w:p>
    <w:p w:rsidR="00001AE8" w:rsidRDefault="0082628E" w:rsidP="00351625">
      <w:pPr>
        <w:jc w:val="center"/>
      </w:pPr>
      <w:r>
        <w:rPr>
          <w:noProof/>
        </w:rPr>
        <w:drawing>
          <wp:inline distT="0" distB="0" distL="0" distR="0">
            <wp:extent cx="952500" cy="952500"/>
            <wp:effectExtent l="0" t="0" r="0" b="0"/>
            <wp:docPr id="3" name="Picture 3" descr="C:\Users\aftabsavar\Desktop\Resistance-box1-1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tabsavar\Desktop\Resistance-box1-100x1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extent cx="952500" cy="952500"/>
            <wp:effectExtent l="0" t="0" r="0" b="0"/>
            <wp:docPr id="4" name="Picture 4" descr="C:\Users\aftabsavar\Desktop\Resistance-box2-1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ftabsavar\Desktop\Resistance-box2-100x1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sectPr w:rsidR="00001AE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F9A" w:rsidRDefault="007B3F9A" w:rsidP="005716F5">
      <w:pPr>
        <w:spacing w:after="0" w:line="240" w:lineRule="auto"/>
      </w:pPr>
      <w:r>
        <w:separator/>
      </w:r>
    </w:p>
  </w:endnote>
  <w:endnote w:type="continuationSeparator" w:id="0">
    <w:p w:rsidR="007B3F9A" w:rsidRDefault="007B3F9A" w:rsidP="0057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856" w:type="dxa"/>
      <w:tblLook w:val="04A0" w:firstRow="1" w:lastRow="0" w:firstColumn="1" w:lastColumn="0" w:noHBand="0" w:noVBand="1"/>
    </w:tblPr>
    <w:tblGrid>
      <w:gridCol w:w="3403"/>
      <w:gridCol w:w="3827"/>
      <w:gridCol w:w="2976"/>
    </w:tblGrid>
    <w:tr w:rsidR="00351625" w:rsidRPr="00351625" w:rsidTr="00351625">
      <w:tc>
        <w:tcPr>
          <w:tcW w:w="3403" w:type="dxa"/>
        </w:tcPr>
        <w:p w:rsidR="005716F5" w:rsidRPr="00351625" w:rsidRDefault="005716F5" w:rsidP="00351625">
          <w:pPr>
            <w:pStyle w:val="Footer"/>
            <w:jc w:val="right"/>
            <w:rPr>
              <w:rFonts w:cs="B Nazanin"/>
              <w:b/>
              <w:bCs/>
              <w:color w:val="5B9BD5" w:themeColor="accent1"/>
              <w:sz w:val="24"/>
              <w:szCs w:val="24"/>
              <w:rtl/>
            </w:rPr>
          </w:pPr>
          <w:r w:rsidRPr="00351625">
            <w:rPr>
              <w:rFonts w:cs="B Nazanin" w:hint="cs"/>
              <w:b/>
              <w:bCs/>
              <w:color w:val="5B9BD5" w:themeColor="accent1"/>
              <w:sz w:val="24"/>
              <w:szCs w:val="24"/>
              <w:rtl/>
            </w:rPr>
            <w:t>تصویب کننده</w:t>
          </w:r>
          <w:r w:rsidR="00351625" w:rsidRPr="00351625">
            <w:rPr>
              <w:rFonts w:cs="B Nazanin" w:hint="cs"/>
              <w:b/>
              <w:bCs/>
              <w:color w:val="5B9BD5" w:themeColor="accent1"/>
              <w:sz w:val="24"/>
              <w:szCs w:val="24"/>
              <w:rtl/>
            </w:rPr>
            <w:t>:</w:t>
          </w:r>
        </w:p>
        <w:p w:rsidR="00351625" w:rsidRPr="00351625" w:rsidRDefault="00351625" w:rsidP="00351625">
          <w:pPr>
            <w:pStyle w:val="Footer"/>
            <w:jc w:val="right"/>
            <w:rPr>
              <w:rFonts w:cs="B Nazanin"/>
              <w:b/>
              <w:bCs/>
              <w:color w:val="5B9BD5" w:themeColor="accent1"/>
              <w:sz w:val="24"/>
              <w:szCs w:val="24"/>
            </w:rPr>
          </w:pPr>
          <w:r w:rsidRPr="00351625">
            <w:rPr>
              <w:rFonts w:cs="B Nazanin" w:hint="cs"/>
              <w:b/>
              <w:bCs/>
              <w:color w:val="5B9BD5" w:themeColor="accent1"/>
              <w:sz w:val="24"/>
              <w:szCs w:val="24"/>
              <w:rtl/>
            </w:rPr>
            <w:t>مدیر گروه مهندسی بهداشت حرفه ای وایمنی کار</w:t>
          </w:r>
        </w:p>
      </w:tc>
      <w:tc>
        <w:tcPr>
          <w:tcW w:w="3827" w:type="dxa"/>
        </w:tcPr>
        <w:p w:rsidR="005716F5" w:rsidRPr="00351625" w:rsidRDefault="005716F5" w:rsidP="00351625">
          <w:pPr>
            <w:pStyle w:val="Footer"/>
            <w:jc w:val="right"/>
            <w:rPr>
              <w:rFonts w:cs="B Nazanin"/>
              <w:b/>
              <w:bCs/>
              <w:color w:val="5B9BD5" w:themeColor="accent1"/>
              <w:sz w:val="24"/>
              <w:szCs w:val="24"/>
              <w:rtl/>
            </w:rPr>
          </w:pPr>
          <w:r w:rsidRPr="00351625">
            <w:rPr>
              <w:rFonts w:cs="B Nazanin" w:hint="cs"/>
              <w:b/>
              <w:bCs/>
              <w:color w:val="5B9BD5" w:themeColor="accent1"/>
              <w:sz w:val="24"/>
              <w:szCs w:val="24"/>
              <w:rtl/>
            </w:rPr>
            <w:t>تایید کننده:</w:t>
          </w:r>
        </w:p>
        <w:p w:rsidR="005716F5" w:rsidRPr="00351625" w:rsidRDefault="005716F5" w:rsidP="00351625">
          <w:pPr>
            <w:pStyle w:val="Footer"/>
            <w:jc w:val="right"/>
            <w:rPr>
              <w:rFonts w:cs="B Nazanin"/>
              <w:b/>
              <w:bCs/>
              <w:color w:val="5B9BD5" w:themeColor="accent1"/>
              <w:sz w:val="24"/>
              <w:szCs w:val="24"/>
            </w:rPr>
          </w:pPr>
          <w:r w:rsidRPr="00351625">
            <w:rPr>
              <w:rFonts w:cs="B Nazanin" w:hint="cs"/>
              <w:b/>
              <w:bCs/>
              <w:color w:val="5B9BD5" w:themeColor="accent1"/>
              <w:sz w:val="24"/>
              <w:szCs w:val="24"/>
              <w:rtl/>
            </w:rPr>
            <w:t>استاددرس گروه مهندسی بهداشت حرفه ای وایمنی کار</w:t>
          </w:r>
        </w:p>
      </w:tc>
      <w:tc>
        <w:tcPr>
          <w:tcW w:w="2976" w:type="dxa"/>
        </w:tcPr>
        <w:p w:rsidR="005716F5" w:rsidRPr="00351625" w:rsidRDefault="005716F5" w:rsidP="00351625">
          <w:pPr>
            <w:pStyle w:val="Footer"/>
            <w:jc w:val="right"/>
            <w:rPr>
              <w:rFonts w:cs="B Nazanin"/>
              <w:b/>
              <w:bCs/>
              <w:color w:val="5B9BD5" w:themeColor="accent1"/>
              <w:sz w:val="24"/>
              <w:szCs w:val="24"/>
              <w:rtl/>
              <w:lang w:bidi="fa-IR"/>
            </w:rPr>
          </w:pPr>
          <w:r w:rsidRPr="00351625">
            <w:rPr>
              <w:rFonts w:cs="B Nazanin" w:hint="cs"/>
              <w:b/>
              <w:bCs/>
              <w:color w:val="5B9BD5" w:themeColor="accent1"/>
              <w:sz w:val="24"/>
              <w:szCs w:val="24"/>
              <w:rtl/>
              <w:lang w:bidi="fa-IR"/>
            </w:rPr>
            <w:t>تهیه کننده:</w:t>
          </w:r>
        </w:p>
        <w:p w:rsidR="005716F5" w:rsidRPr="00351625" w:rsidRDefault="005716F5" w:rsidP="00351625">
          <w:pPr>
            <w:pStyle w:val="Footer"/>
            <w:jc w:val="right"/>
            <w:rPr>
              <w:rFonts w:cs="B Nazanin"/>
              <w:b/>
              <w:bCs/>
              <w:color w:val="5B9BD5" w:themeColor="accent1"/>
              <w:sz w:val="24"/>
              <w:szCs w:val="24"/>
              <w:rtl/>
              <w:lang w:bidi="fa-IR"/>
            </w:rPr>
          </w:pPr>
          <w:r w:rsidRPr="00351625">
            <w:rPr>
              <w:rFonts w:cs="B Nazanin" w:hint="cs"/>
              <w:b/>
              <w:bCs/>
              <w:color w:val="5B9BD5" w:themeColor="accent1"/>
              <w:sz w:val="24"/>
              <w:szCs w:val="24"/>
              <w:rtl/>
              <w:lang w:bidi="fa-IR"/>
            </w:rPr>
            <w:t>کارشناس گروه بهداشت حرفه ای وایمنی کار</w:t>
          </w:r>
        </w:p>
      </w:tc>
    </w:tr>
  </w:tbl>
  <w:p w:rsidR="005716F5" w:rsidRPr="00351625" w:rsidRDefault="005716F5" w:rsidP="00351625">
    <w:pPr>
      <w:pStyle w:val="Footer"/>
      <w:jc w:val="right"/>
      <w:rPr>
        <w:rFonts w:cs="B Nazanin"/>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F9A" w:rsidRDefault="007B3F9A" w:rsidP="005716F5">
      <w:pPr>
        <w:spacing w:after="0" w:line="240" w:lineRule="auto"/>
      </w:pPr>
      <w:r>
        <w:separator/>
      </w:r>
    </w:p>
  </w:footnote>
  <w:footnote w:type="continuationSeparator" w:id="0">
    <w:p w:rsidR="007B3F9A" w:rsidRDefault="007B3F9A" w:rsidP="00571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101"/>
      <w:gridCol w:w="1986"/>
    </w:tblGrid>
    <w:tr w:rsidR="005716F5" w:rsidTr="005716F5">
      <w:trPr>
        <w:trHeight w:val="465"/>
      </w:trPr>
      <w:tc>
        <w:tcPr>
          <w:tcW w:w="2263" w:type="dxa"/>
        </w:tcPr>
        <w:p w:rsidR="005716F5" w:rsidRPr="005716F5" w:rsidRDefault="005716F5" w:rsidP="005716F5">
          <w:pPr>
            <w:pStyle w:val="Header"/>
            <w:jc w:val="right"/>
            <w:rPr>
              <w:color w:val="5B9BD5" w:themeColor="accent1"/>
            </w:rPr>
          </w:pPr>
          <w:r w:rsidRPr="005716F5">
            <w:rPr>
              <w:rFonts w:hint="cs"/>
              <w:color w:val="5B9BD5" w:themeColor="accent1"/>
              <w:rtl/>
            </w:rPr>
            <w:t>تاریخ بازنگری:</w:t>
          </w:r>
        </w:p>
      </w:tc>
      <w:tc>
        <w:tcPr>
          <w:tcW w:w="5101" w:type="dxa"/>
          <w:vMerge w:val="restart"/>
        </w:tcPr>
        <w:p w:rsidR="005716F5" w:rsidRPr="005716F5" w:rsidRDefault="005716F5" w:rsidP="005716F5">
          <w:pPr>
            <w:pStyle w:val="Header"/>
            <w:jc w:val="center"/>
            <w:rPr>
              <w:rFonts w:cs="B Nazanin"/>
              <w:b/>
              <w:bCs/>
              <w:color w:val="5B9BD5" w:themeColor="accent1"/>
              <w:sz w:val="24"/>
              <w:szCs w:val="24"/>
              <w:rtl/>
              <w:lang w:bidi="fa-IR"/>
            </w:rPr>
          </w:pPr>
          <w:r w:rsidRPr="005716F5">
            <w:rPr>
              <w:rFonts w:cs="B Nazanin" w:hint="cs"/>
              <w:b/>
              <w:bCs/>
              <w:color w:val="5B9BD5" w:themeColor="accent1"/>
              <w:sz w:val="24"/>
              <w:szCs w:val="24"/>
              <w:rtl/>
              <w:lang w:bidi="fa-IR"/>
            </w:rPr>
            <w:t>گروه مهندسی بهداشت حرفه ای وایمنی کار</w:t>
          </w:r>
        </w:p>
      </w:tc>
      <w:tc>
        <w:tcPr>
          <w:tcW w:w="1986" w:type="dxa"/>
          <w:vMerge w:val="restart"/>
        </w:tcPr>
        <w:p w:rsidR="005716F5" w:rsidRDefault="005716F5" w:rsidP="005716F5">
          <w:pPr>
            <w:pStyle w:val="Header"/>
          </w:pPr>
          <w:r w:rsidRPr="005716F5">
            <w:rPr>
              <w:noProof/>
            </w:rPr>
            <w:drawing>
              <wp:inline distT="0" distB="0" distL="0" distR="0" wp14:anchorId="22302917" wp14:editId="2CA529EE">
                <wp:extent cx="1123950" cy="752475"/>
                <wp:effectExtent l="0" t="0" r="0" b="9525"/>
                <wp:docPr id="2" name="Picture 2"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52475"/>
                        </a:xfrm>
                        <a:prstGeom prst="rect">
                          <a:avLst/>
                        </a:prstGeom>
                        <a:noFill/>
                        <a:ln>
                          <a:noFill/>
                        </a:ln>
                      </pic:spPr>
                    </pic:pic>
                  </a:graphicData>
                </a:graphic>
              </wp:inline>
            </w:drawing>
          </w:r>
        </w:p>
      </w:tc>
    </w:tr>
    <w:tr w:rsidR="005716F5" w:rsidTr="005716F5">
      <w:trPr>
        <w:trHeight w:val="269"/>
      </w:trPr>
      <w:tc>
        <w:tcPr>
          <w:tcW w:w="2263" w:type="dxa"/>
          <w:vMerge w:val="restart"/>
        </w:tcPr>
        <w:p w:rsidR="005716F5" w:rsidRPr="005716F5" w:rsidRDefault="005716F5" w:rsidP="005716F5">
          <w:pPr>
            <w:pStyle w:val="Header"/>
            <w:bidi/>
            <w:rPr>
              <w:color w:val="5B9BD5" w:themeColor="accent1"/>
            </w:rPr>
          </w:pPr>
          <w:r w:rsidRPr="005716F5">
            <w:rPr>
              <w:rFonts w:hint="cs"/>
              <w:color w:val="5B9BD5" w:themeColor="accent1"/>
              <w:rtl/>
            </w:rPr>
            <w:t>شماره سند:</w:t>
          </w:r>
          <w:r w:rsidRPr="005716F5">
            <w:rPr>
              <w:rFonts w:cs="B Nazanin"/>
              <w:color w:val="5B9BD5" w:themeColor="accent1"/>
              <w:sz w:val="16"/>
              <w:szCs w:val="16"/>
            </w:rPr>
            <w:t>OH&amp;S-B</w:t>
          </w:r>
          <w:r w:rsidRPr="005716F5">
            <w:rPr>
              <w:rFonts w:cs="B Nazanin"/>
              <w:color w:val="5B9BD5" w:themeColor="accent1"/>
            </w:rPr>
            <w:t>-</w:t>
          </w:r>
          <w:r w:rsidRPr="005716F5">
            <w:rPr>
              <w:rFonts w:cs="B Nazanin"/>
              <w:color w:val="5B9BD5" w:themeColor="accent1"/>
              <w:sz w:val="16"/>
              <w:szCs w:val="16"/>
            </w:rPr>
            <w:t>POO1-O2</w:t>
          </w:r>
        </w:p>
      </w:tc>
      <w:tc>
        <w:tcPr>
          <w:tcW w:w="5101" w:type="dxa"/>
          <w:vMerge/>
        </w:tcPr>
        <w:p w:rsidR="005716F5" w:rsidRPr="005716F5" w:rsidRDefault="005716F5" w:rsidP="005716F5">
          <w:pPr>
            <w:pStyle w:val="Header"/>
            <w:jc w:val="center"/>
            <w:rPr>
              <w:rFonts w:cs="B Nazanin"/>
              <w:b/>
              <w:bCs/>
              <w:color w:val="5B9BD5" w:themeColor="accent1"/>
              <w:sz w:val="24"/>
              <w:szCs w:val="24"/>
            </w:rPr>
          </w:pPr>
        </w:p>
      </w:tc>
      <w:tc>
        <w:tcPr>
          <w:tcW w:w="1986" w:type="dxa"/>
          <w:vMerge/>
        </w:tcPr>
        <w:p w:rsidR="005716F5" w:rsidRPr="005716F5" w:rsidRDefault="005716F5" w:rsidP="005716F5">
          <w:pPr>
            <w:pStyle w:val="Header"/>
            <w:rPr>
              <w:noProof/>
            </w:rPr>
          </w:pPr>
        </w:p>
      </w:tc>
    </w:tr>
    <w:tr w:rsidR="005716F5" w:rsidTr="005716F5">
      <w:trPr>
        <w:trHeight w:val="269"/>
      </w:trPr>
      <w:tc>
        <w:tcPr>
          <w:tcW w:w="2263" w:type="dxa"/>
          <w:vMerge/>
        </w:tcPr>
        <w:p w:rsidR="005716F5" w:rsidRPr="005716F5" w:rsidRDefault="005716F5" w:rsidP="005716F5">
          <w:pPr>
            <w:pStyle w:val="Header"/>
            <w:jc w:val="right"/>
            <w:rPr>
              <w:color w:val="5B9BD5" w:themeColor="accent1"/>
            </w:rPr>
          </w:pPr>
        </w:p>
      </w:tc>
      <w:tc>
        <w:tcPr>
          <w:tcW w:w="5101" w:type="dxa"/>
          <w:vMerge w:val="restart"/>
        </w:tcPr>
        <w:p w:rsidR="005716F5" w:rsidRPr="005716F5" w:rsidRDefault="005716F5" w:rsidP="005716F5">
          <w:pPr>
            <w:pStyle w:val="Header"/>
            <w:jc w:val="center"/>
            <w:rPr>
              <w:rFonts w:cs="B Nazanin"/>
              <w:b/>
              <w:bCs/>
              <w:color w:val="5B9BD5" w:themeColor="accent1"/>
              <w:sz w:val="24"/>
              <w:szCs w:val="24"/>
            </w:rPr>
          </w:pPr>
          <w:r w:rsidRPr="005716F5">
            <w:rPr>
              <w:rFonts w:cs="B Nazanin" w:hint="cs"/>
              <w:b/>
              <w:bCs/>
              <w:color w:val="5B9BD5" w:themeColor="accent1"/>
              <w:sz w:val="24"/>
              <w:szCs w:val="24"/>
              <w:rtl/>
            </w:rPr>
            <w:t>دستورالعمل کار با جعبه مقاومت</w:t>
          </w:r>
        </w:p>
      </w:tc>
      <w:tc>
        <w:tcPr>
          <w:tcW w:w="1986" w:type="dxa"/>
          <w:vMerge/>
        </w:tcPr>
        <w:p w:rsidR="005716F5" w:rsidRPr="005716F5" w:rsidRDefault="005716F5" w:rsidP="005716F5">
          <w:pPr>
            <w:pStyle w:val="Header"/>
            <w:rPr>
              <w:noProof/>
            </w:rPr>
          </w:pPr>
        </w:p>
      </w:tc>
    </w:tr>
    <w:tr w:rsidR="005716F5" w:rsidTr="005716F5">
      <w:trPr>
        <w:trHeight w:val="450"/>
      </w:trPr>
      <w:tc>
        <w:tcPr>
          <w:tcW w:w="2263" w:type="dxa"/>
        </w:tcPr>
        <w:p w:rsidR="005716F5" w:rsidRPr="005716F5" w:rsidRDefault="005716F5" w:rsidP="005716F5">
          <w:pPr>
            <w:pStyle w:val="Header"/>
            <w:jc w:val="right"/>
            <w:rPr>
              <w:rFonts w:hint="cs"/>
              <w:color w:val="5B9BD5" w:themeColor="accent1"/>
              <w:rtl/>
              <w:lang w:bidi="fa-IR"/>
            </w:rPr>
          </w:pPr>
          <w:r w:rsidRPr="005716F5">
            <w:rPr>
              <w:rFonts w:hint="cs"/>
              <w:color w:val="5B9BD5" w:themeColor="accent1"/>
              <w:rtl/>
            </w:rPr>
            <w:t>شماره صفحه:</w:t>
          </w:r>
          <w:r w:rsidR="001802A3">
            <w:rPr>
              <w:rFonts w:hint="cs"/>
              <w:color w:val="5B9BD5" w:themeColor="accent1"/>
              <w:rtl/>
              <w:lang w:bidi="fa-IR"/>
            </w:rPr>
            <w:t>1از3</w:t>
          </w:r>
        </w:p>
      </w:tc>
      <w:tc>
        <w:tcPr>
          <w:tcW w:w="5101" w:type="dxa"/>
          <w:vMerge/>
        </w:tcPr>
        <w:p w:rsidR="005716F5" w:rsidRDefault="005716F5" w:rsidP="005716F5">
          <w:pPr>
            <w:pStyle w:val="Header"/>
          </w:pPr>
        </w:p>
      </w:tc>
      <w:tc>
        <w:tcPr>
          <w:tcW w:w="1986" w:type="dxa"/>
          <w:vMerge/>
        </w:tcPr>
        <w:p w:rsidR="005716F5" w:rsidRPr="005716F5" w:rsidRDefault="005716F5" w:rsidP="005716F5">
          <w:pPr>
            <w:pStyle w:val="Header"/>
            <w:rPr>
              <w:noProof/>
            </w:rPr>
          </w:pPr>
        </w:p>
      </w:tc>
    </w:tr>
  </w:tbl>
  <w:p w:rsidR="005716F5" w:rsidRPr="005716F5" w:rsidRDefault="005716F5" w:rsidP="005716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F5"/>
    <w:rsid w:val="00001AE8"/>
    <w:rsid w:val="001802A3"/>
    <w:rsid w:val="00351625"/>
    <w:rsid w:val="005716F5"/>
    <w:rsid w:val="007B3F9A"/>
    <w:rsid w:val="0082628E"/>
    <w:rsid w:val="00CD5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E0B00"/>
  <w15:chartTrackingRefBased/>
  <w15:docId w15:val="{0EE1F2C6-985B-476E-ADD3-576ECFC8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6F5"/>
  </w:style>
  <w:style w:type="paragraph" w:styleId="Footer">
    <w:name w:val="footer"/>
    <w:basedOn w:val="Normal"/>
    <w:link w:val="FooterChar"/>
    <w:uiPriority w:val="99"/>
    <w:unhideWhenUsed/>
    <w:rsid w:val="00571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6F5"/>
  </w:style>
  <w:style w:type="table" w:styleId="TableGrid">
    <w:name w:val="Table Grid"/>
    <w:basedOn w:val="TableNormal"/>
    <w:uiPriority w:val="39"/>
    <w:rsid w:val="00571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2024-06-30T02:50:00Z</dcterms:created>
  <dcterms:modified xsi:type="dcterms:W3CDTF">2024-07-01T05:51:00Z</dcterms:modified>
</cp:coreProperties>
</file>